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i/>
          <w:iCs/>
        </w:rPr>
        <w:t>Warszawa, 11 marca 2020 roku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 </w:t>
      </w:r>
    </w:p>
    <w:p>
      <w:pPr>
        <w:pStyle w:val="Normal"/>
        <w:jc w:val="center"/>
        <w:rPr>
          <w:rFonts w:ascii="Garamond" w:hAnsi="Garamond"/>
          <w:b/>
          <w:b/>
          <w:sz w:val="36"/>
        </w:rPr>
      </w:pPr>
      <w:r>
        <w:rPr>
          <w:rFonts w:ascii="Garamond" w:hAnsi="Garamond"/>
          <w:b/>
          <w:sz w:val="36"/>
        </w:rPr>
        <w:t xml:space="preserve">Zawieszenie zajęć dydaktyczno-wychowawczych </w:t>
        <w:br/>
        <w:t>w przedszkolach, szkołach i placówkach oświatowych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</w:t>
        <w:br/>
        <w:t xml:space="preserve">z konieczności zapobiegania rozprzestrzenianiu się koronawirusa. 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Zawieszenie zajęć dydaktyczno-wychowawczych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przedszkoli, szkół i placówek oświatowych (publicznych i niepublicznych), z wyjątkiem:  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poradni psychologiczno-pedagogicznych; 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specjalnych ośrodków szkolno-wychowawczych; 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>młodzieżowych ośrodków wychowawczych, młodzieżowych ośrodków socjoterapii, specjalnych ośrodków wychowawczych, ośrodków rewalidacyjno-wychowawczych;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przedszkoli i szkół w podmiotach leczniczych i jednostkach pomocy społecznej; 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szkół w zakładach poprawczych i schroniskach dla nieletnich; 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0"/>
        <w:jc w:val="both"/>
        <w:rPr>
          <w:rFonts w:ascii="Garamond" w:hAnsi="Garamond"/>
        </w:rPr>
      </w:pPr>
      <w:r>
        <w:rPr>
          <w:rFonts w:ascii="Garamond" w:hAnsi="Garamond"/>
        </w:rPr>
        <w:t>szkół przy zakładach karnych i aresztach śledczych.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Garamond" w:hAnsi="Garamond"/>
          <w:b/>
          <w:b/>
          <w:sz w:val="28"/>
        </w:rPr>
      </w:pPr>
      <w:r>
        <w:rPr>
          <w:rFonts w:ascii="Garamond" w:hAnsi="Garamond"/>
          <w:b/>
          <w:sz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Garamond" w:hAnsi="Garamond"/>
          <w:b/>
          <w:b/>
          <w:sz w:val="28"/>
        </w:rPr>
      </w:pPr>
      <w:r>
        <w:rPr>
          <w:rFonts w:ascii="Garamond" w:hAnsi="Garamond"/>
          <w:b/>
          <w:sz w:val="28"/>
        </w:rPr>
        <w:t xml:space="preserve">Dyrektorze,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zajęcia w Twojej szkole, przedszkolu, placówce będą zawieszone na </w:t>
        <w:br/>
        <w:t xml:space="preserve">2 tygodnie;  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12 i 13 marca br. to dni, w których w przedszkolach i szkołach podstawowych nie będą odbywały się zajęcia dydaktyczno-wychowawcze, a jedynie działania opiekuńcze;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12 marca br. uczniowie szkół ponadpodstawowych nie przychodzą do szkół; 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poinformuj uczniów, rodziców i kadrę pedagogiczną o tym, jak będą wyglądały kolejne dni; 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poniedziałku, 16 marca br. wychowankowie i uczniowie nie przychodzą do przedszkoli i szkół. Nauczyciele pozostają w gotowości do pracy; 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poinformuj niezwłocznie rodziców i nauczycieli o ograniczeniu funkcjonowania placówki. Wykorzystaj do tego dziennik elektroniczny lub inne środki komunikacji z rodzicami i nauczycielami. Wywieś informację o zawieszeniu zajęć w widocznym miejscu; 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branżowych szkół I stopnia będący młodocianymi pracownikami nie uczęszczają do szkoły. Realizują jednak przygotowanie zawodowe u pracodawcy na dotychczasowych zasadach;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od 16 marca br. będą zawieszone zajęcia realizowane w ramach turnusów dokształcania teoretycznego młodocianych pracowników;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śledź na bieżąco komunikaty Głównego Inspektora Sanitarnego, Ministerstwa Zdrowia i MEN o sytuacji epidemiologicznej w kraju. Sprawdzaj również komunikaty wysyłane przez System Informacji Oświatowej.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okresie czasowego ograniczenia funkcjonowania jednostek systemu oświaty nauczycielom pozostającym w gotowości do pracy przysługuje wynagrodzenie ustalone na podstawie Kodeksu Pracy (art. 81 § 1).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Rodzicu, </w:t>
      </w:r>
    </w:p>
    <w:p>
      <w:pPr>
        <w:pStyle w:val="ListParagrap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 xml:space="preserve">ze względu na bezpieczeństwo zdrowotne Twoje i Twojego dziecka, zajęcia zostaną zawieszone od 12 marca br. W przedszkolach i szkołach podstawowych 12 i 13 marca br. będą jeszcze prowadzone działania opiekuńcze; </w:t>
      </w:r>
    </w:p>
    <w:p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 xml:space="preserve">jeśli masz dziecko w wieku do 8 lat, przysługuje Ci zasiłek opiekuńczy do 14 dni. Szczegółowe informacje znajdziesz na stronie internetowej ZUS; 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przekaż osobom, które będą opiekować się Twoim dzieckiem, podstawowe informacje dotyczące bezpieczeństwa i higieny;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rygorystycznie przestrzegaj w domu zasad higieny i czystości pomieszczeń, w których przebywasz;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śledź na bieżąco komunikaty GIS, MZ i MEN o sytuacji epidemiologicznej w kraju oraz informacje przesyłane przez dyrektora szkoły.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Uczniu,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pamiętaj o swoim bezpieczeństwie w domu. Unikaj miejsc, gdzie są duże skupiska ludzi (np. komunikacja publiczna, kino, teatr, centra handlowe); </w:t>
      </w:r>
    </w:p>
    <w:p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przerwa w funkcjonowaniu Twojej szkoły nie powinna oznaczać dni wolnych od nauki; </w:t>
      </w:r>
    </w:p>
    <w:p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>
      <w:pPr>
        <w:pStyle w:val="ListParagraph"/>
        <w:numPr>
          <w:ilvl w:val="0"/>
          <w:numId w:val="5"/>
        </w:numPr>
        <w:spacing w:before="0" w:after="0"/>
        <w:rPr>
          <w:rFonts w:ascii="Garamond" w:hAnsi="Garamond"/>
        </w:rPr>
      </w:pPr>
      <w:r>
        <w:rPr>
          <w:rFonts w:ascii="Garamond" w:hAnsi="Garamond"/>
        </w:rPr>
        <w:t>przestrzegaj w domu zasad higieny i czystości pomieszczeń, w których przebywasz.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Platforma epodreczniki.pl i materiały do samodzielnej nauki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 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Rekomendujemy wykorzystanie w tym celu następujących rozwiązań: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dziennik elektroniczny; 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strona internetowa szkoły, przedszkola, placówki oświatowej; </w:t>
      </w:r>
    </w:p>
    <w:p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mailing do rodziców, a w przypadku uczniów starszych wysyłanie materiałów bezpośrednio do młodzieży.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Ministerstwa Edukacji Narodowej </w:t>
      </w:r>
      <w:r>
        <w:rPr>
          <w:rFonts w:ascii="Garamond" w:hAnsi="Garamond"/>
          <w:b/>
        </w:rPr>
        <w:t xml:space="preserve">epodreczniki.pl </w:t>
      </w:r>
      <w:r>
        <w:rPr>
          <w:rFonts w:ascii="Garamond" w:hAnsi="Garamond"/>
        </w:rPr>
        <w:t xml:space="preserve">udostępniliśmy </w:t>
        <w:br/>
        <w:t xml:space="preserve">e-materiały do wykorzystania przez nauczycieli lub do samodzielnej nauki przez uczniów. Epodręczniki.pl to biblioteka bezpłatnych, sprawdzonych, zgodnych z aktualną podstawą programową materiałów edukacyjnych.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Jak się zabezpieczyć przed koronawirusem?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b/>
        </w:rPr>
      </w:pPr>
      <w:r>
        <w:rPr>
          <w:rFonts w:ascii="Garamond" w:hAnsi="Garamond"/>
        </w:rPr>
        <w:t>Często myj ręce przy użyciu mydła i wody.</w:t>
      </w:r>
    </w:p>
    <w:p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b/>
        </w:rPr>
      </w:pPr>
      <w:r>
        <w:rPr>
          <w:rFonts w:ascii="Garamond" w:hAnsi="Garamond"/>
        </w:rPr>
        <w:t>Przy kasłaniu i kichaniu zakrywaj usta i nos. Zachowaj co najmniej metr odległości od osób, które kaszlą i kichają.</w:t>
      </w:r>
    </w:p>
    <w:p>
      <w:pPr>
        <w:pStyle w:val="ListParagraph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Osoby wracające z regionów zarażonych koronawirusem powinny powiadomić o tym telefonicznie stację sanitarno-epidemiologiczną lub zgłosić się do oddziału obserwacyjno-zakaźnego. Więcej informacji dotyczących koronawirusa na stronie: </w:t>
      </w:r>
      <w:r>
        <w:rPr>
          <w:rFonts w:ascii="Garamond" w:hAnsi="Garamond"/>
          <w:b/>
        </w:rPr>
        <w:t>gov.pl/koronawirus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Podejrzewasz u siebie koronawirusa? </w:t>
      </w:r>
      <w:r>
        <w:rPr>
          <w:rFonts w:ascii="Garamond" w:hAnsi="Garamond"/>
          <w:b/>
        </w:rPr>
        <w:t>Zadzwoń pod numer 800 190 590</w:t>
      </w:r>
      <w:r>
        <w:rPr>
          <w:rFonts w:ascii="Garamond" w:hAnsi="Garamond"/>
        </w:rPr>
        <w:t xml:space="preserve">!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Bezpłatna infolinia NFZ jest czynna całą dobę, przez 7 dni w tygodniu. Wykwalifikowani konsultanci poinformują Cię, co zrobić, by otrzymać pomoc.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1701" w:top="1758" w:footer="1701" w:bottom="175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776956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179705" distL="114300" distR="114300" simplePos="0" locked="0" layoutInCell="1" allowOverlap="1" relativeHeight="3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1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4223f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nhideWhenUsed/>
    <w:qFormat/>
    <w:rsid w:val="00dd7d2d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Pr>
      <w:rFonts w:ascii="Arial" w:hAnsi="Arial" w:cs="Arial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Pr>
      <w:rFonts w:ascii="Arial" w:hAnsi="Arial" w:cs="Arial"/>
      <w:sz w:val="24"/>
      <w:szCs w:val="24"/>
    </w:rPr>
  </w:style>
  <w:style w:type="character" w:styleId="Czeinternetowe">
    <w:name w:val="Łącze internetowe"/>
    <w:basedOn w:val="DefaultParagraphFont"/>
    <w:rsid w:val="00c76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e26ff"/>
    <w:rPr>
      <w:b/>
      <w:bCs/>
    </w:rPr>
  </w:style>
  <w:style w:type="character" w:styleId="TytuZnak" w:customStyle="1">
    <w:name w:val="Tytuł Znak"/>
    <w:basedOn w:val="DefaultParagraphFont"/>
    <w:link w:val="Tytu"/>
    <w:qFormat/>
    <w:rsid w:val="00613143"/>
    <w:rPr>
      <w:rFonts w:ascii="Arial" w:hAnsi="Arial"/>
      <w:b/>
      <w:bCs/>
      <w:sz w:val="28"/>
      <w:szCs w:val="24"/>
    </w:rPr>
  </w:style>
  <w:style w:type="character" w:styleId="Contactstreet" w:customStyle="1">
    <w:name w:val="contact-street"/>
    <w:basedOn w:val="DefaultParagraphFont"/>
    <w:qFormat/>
    <w:rsid w:val="00c535d2"/>
    <w:rPr/>
  </w:style>
  <w:style w:type="character" w:styleId="Contacttelephone" w:customStyle="1">
    <w:name w:val="contact-telephone"/>
    <w:basedOn w:val="DefaultParagraphFont"/>
    <w:qFormat/>
    <w:rsid w:val="00c535d2"/>
    <w:rPr/>
  </w:style>
  <w:style w:type="character" w:styleId="Annotationreference">
    <w:name w:val="annotation reference"/>
    <w:basedOn w:val="DefaultParagraphFont"/>
    <w:qFormat/>
    <w:rsid w:val="00223cc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223ccf"/>
    <w:rPr>
      <w:rFonts w:ascii="Arial" w:hAnsi="Arial" w:cs="Arial"/>
    </w:rPr>
  </w:style>
  <w:style w:type="character" w:styleId="TematkomentarzaZnak" w:customStyle="1">
    <w:name w:val="Temat komentarza Znak"/>
    <w:basedOn w:val="TekstkomentarzaZnak"/>
    <w:link w:val="Tematkomentarza"/>
    <w:qFormat/>
    <w:rsid w:val="00223ccf"/>
    <w:rPr>
      <w:rFonts w:ascii="Arial" w:hAnsi="Arial" w:cs="Arial"/>
      <w:b/>
      <w:bCs/>
    </w:rPr>
  </w:style>
  <w:style w:type="character" w:styleId="TekstdymkaZnak" w:customStyle="1">
    <w:name w:val="Tekst dymka Znak"/>
    <w:basedOn w:val="DefaultParagraphFont"/>
    <w:link w:val="Tekstdymka"/>
    <w:qFormat/>
    <w:rsid w:val="00223ccf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4223f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qFormat/>
    <w:rsid w:val="00dd7d2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Menfont" w:customStyle="1">
    <w:name w:val="men font"/>
    <w:basedOn w:val="Normal"/>
    <w:qFormat/>
    <w:pPr/>
    <w:rPr/>
  </w:style>
  <w:style w:type="paragraph" w:styleId="NormalWeb">
    <w:name w:val="Normal (Web)"/>
    <w:basedOn w:val="Normal"/>
    <w:uiPriority w:val="99"/>
    <w:unhideWhenUsed/>
    <w:qFormat/>
    <w:rsid w:val="00c7682d"/>
    <w:pPr>
      <w:spacing w:beforeAutospacing="1" w:afterAutospacing="1"/>
    </w:pPr>
    <w:rPr>
      <w:rFonts w:ascii="Times New Roman" w:hAnsi="Times New Roman" w:eastAsia="Calibri" w:cs="Times New Roman" w:eastAsiaTheme="minorHAnsi"/>
    </w:rPr>
  </w:style>
  <w:style w:type="paragraph" w:styleId="Tytu">
    <w:name w:val="Title"/>
    <w:basedOn w:val="Normal"/>
    <w:link w:val="TytuZnak"/>
    <w:qFormat/>
    <w:rsid w:val="00613143"/>
    <w:pPr>
      <w:spacing w:lineRule="auto" w:line="300"/>
      <w:jc w:val="center"/>
    </w:pPr>
    <w:rPr>
      <w:rFonts w:cs="Times New Roman"/>
      <w:b/>
      <w:bCs/>
      <w:sz w:val="28"/>
    </w:rPr>
  </w:style>
  <w:style w:type="paragraph" w:styleId="Annotationtext">
    <w:name w:val="annotation text"/>
    <w:basedOn w:val="Normal"/>
    <w:link w:val="TekstkomentarzaZnak"/>
    <w:qFormat/>
    <w:rsid w:val="00223cc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23ccf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223ccf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6314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ad29d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342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2F2D-7367-4B52-88A8-692F70B5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3</Pages>
  <Words>855</Words>
  <Characters>5854</Characters>
  <CharactersWithSpaces>6664</CharactersWithSpaces>
  <Paragraphs>54</Paragraphs>
  <Company>www.webmastersi.com.pl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2020-03-11T11:17:00Z</dcterms:created>
  <dc:creator>Mirosław Król</dc:creator>
  <dc:description/>
  <dc:language>pl-PL</dc:language>
  <cp:lastModifiedBy>Tomaszewska Magdalena</cp:lastModifiedBy>
  <cp:lastPrinted>2020-03-10T19:49:00Z</cp:lastPrinted>
  <dcterms:modified xsi:type="dcterms:W3CDTF">2020-03-11T11:17:00Z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www.webmastersi.com.pl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